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rFonts w:ascii="Georgia" w:cs="Georgia" w:hAnsi="Georgia" w:eastAsia="Georgia"/>
          <w:b w:val="1"/>
          <w:bCs w:val="1"/>
          <w:smallCaps w:val="1"/>
          <w:sz w:val="28"/>
          <w:szCs w:val="28"/>
        </w:rPr>
      </w:pPr>
      <w:r>
        <w:rPr>
          <w:rFonts w:ascii="Georgia" w:hAnsi="Georgia"/>
          <w:b w:val="1"/>
          <w:bCs w:val="1"/>
          <w:smallCaps w:val="1"/>
          <w:sz w:val="28"/>
          <w:szCs w:val="28"/>
          <w:rtl w:val="0"/>
          <w:lang w:val="es-ES_tradnl"/>
        </w:rPr>
        <w:t>Redacci</w:t>
      </w:r>
      <w:r>
        <w:rPr>
          <w:rFonts w:ascii="Georgia" w:hAnsi="Georgia" w:hint="default"/>
          <w:b w:val="1"/>
          <w:bCs w:val="1"/>
          <w:smallCaps w:val="1"/>
          <w:sz w:val="28"/>
          <w:szCs w:val="28"/>
          <w:rtl w:val="0"/>
          <w:lang w:val="es-ES_tradnl"/>
        </w:rPr>
        <w:t>ó</w:t>
      </w:r>
      <w:r>
        <w:rPr>
          <w:rFonts w:ascii="Georgia" w:hAnsi="Georgia"/>
          <w:b w:val="1"/>
          <w:bCs w:val="1"/>
          <w:smallCaps w:val="1"/>
          <w:sz w:val="28"/>
          <w:szCs w:val="28"/>
          <w:rtl w:val="0"/>
          <w:lang w:val="es-ES_tradnl"/>
        </w:rPr>
        <w:t>n a partir del v</w:t>
      </w:r>
      <w:r>
        <w:rPr>
          <w:rFonts w:ascii="Georgia" w:hAnsi="Georgia" w:hint="default"/>
          <w:b w:val="1"/>
          <w:bCs w:val="1"/>
          <w:smallCaps w:val="1"/>
          <w:sz w:val="28"/>
          <w:szCs w:val="28"/>
          <w:rtl w:val="0"/>
          <w:lang w:val="es-ES_tradnl"/>
        </w:rPr>
        <w:t>í</w:t>
      </w:r>
      <w:r>
        <w:rPr>
          <w:rFonts w:ascii="Georgia" w:hAnsi="Georgia"/>
          <w:b w:val="1"/>
          <w:bCs w:val="1"/>
          <w:smallCaps w:val="1"/>
          <w:sz w:val="28"/>
          <w:szCs w:val="28"/>
          <w:rtl w:val="0"/>
          <w:lang w:val="es-ES_tradnl"/>
        </w:rPr>
        <w:t xml:space="preserve">deo </w:t>
      </w:r>
      <w:r>
        <w:rPr>
          <w:rFonts w:ascii="Georgia" w:hAnsi="Georgia" w:hint="default"/>
          <w:b w:val="1"/>
          <w:bCs w:val="1"/>
          <w:smallCaps w:val="1"/>
          <w:sz w:val="28"/>
          <w:szCs w:val="28"/>
          <w:rtl w:val="0"/>
          <w:lang w:val="es-ES_tradnl"/>
        </w:rPr>
        <w:t>«</w:t>
      </w:r>
      <w:r>
        <w:rPr>
          <w:rFonts w:ascii="Georgia" w:hAnsi="Georgia"/>
          <w:b w:val="1"/>
          <w:bCs w:val="1"/>
          <w:smallCaps w:val="1"/>
          <w:sz w:val="28"/>
          <w:szCs w:val="28"/>
          <w:rtl w:val="0"/>
          <w:lang w:val="es-ES_tradnl"/>
        </w:rPr>
        <w:t>Changing Paradigms</w:t>
      </w:r>
      <w:r>
        <w:rPr>
          <w:rFonts w:ascii="Georgia" w:hAnsi="Georgia" w:hint="default"/>
          <w:b w:val="1"/>
          <w:bCs w:val="1"/>
          <w:smallCaps w:val="1"/>
          <w:sz w:val="28"/>
          <w:szCs w:val="28"/>
          <w:rtl w:val="0"/>
          <w:lang w:val="es-ES_tradnl"/>
        </w:rPr>
        <w:t>»</w:t>
      </w:r>
      <w:r>
        <w:rPr>
          <w:rFonts w:ascii="Georgia" w:hAnsi="Georgia"/>
          <w:b w:val="1"/>
          <w:bCs w:val="1"/>
          <w:smallCaps w:val="1"/>
          <w:sz w:val="28"/>
          <w:szCs w:val="28"/>
          <w:rtl w:val="0"/>
          <w:lang w:val="es-ES_tradnl"/>
        </w:rPr>
        <w:t xml:space="preserve">, </w:t>
      </w:r>
    </w:p>
    <w:p>
      <w:pPr>
        <w:pStyle w:val="Cuerpo"/>
        <w:jc w:val="center"/>
        <w:rPr>
          <w:rFonts w:ascii="Georgia" w:cs="Georgia" w:hAnsi="Georgia" w:eastAsia="Georgia"/>
          <w:b w:val="1"/>
          <w:bCs w:val="1"/>
          <w:smallCaps w:val="1"/>
          <w:sz w:val="28"/>
          <w:szCs w:val="28"/>
        </w:rPr>
      </w:pPr>
      <w:r>
        <w:rPr>
          <w:rFonts w:ascii="Georgia" w:hAnsi="Georgia"/>
          <w:b w:val="1"/>
          <w:bCs w:val="1"/>
          <w:smallCaps w:val="1"/>
          <w:sz w:val="28"/>
          <w:szCs w:val="28"/>
          <w:rtl w:val="0"/>
          <w:lang w:val="es-ES_tradnl"/>
        </w:rPr>
        <w:t>de Ken Robinson</w:t>
      </w:r>
    </w:p>
    <w:p>
      <w:pPr>
        <w:pStyle w:val="Cuerpo"/>
        <w:jc w:val="both"/>
        <w:rPr>
          <w:rFonts w:ascii="Georgia" w:cs="Georgia" w:hAnsi="Georgia" w:eastAsia="Georgia"/>
          <w:b w:val="1"/>
          <w:bCs w:val="1"/>
          <w:smallCaps w:val="1"/>
          <w:sz w:val="20"/>
          <w:szCs w:val="20"/>
        </w:rPr>
      </w:pPr>
    </w:p>
    <w:p>
      <w:pPr>
        <w:pStyle w:val="Cuerpo"/>
        <w:spacing w:line="360" w:lineRule="auto"/>
        <w:jc w:val="both"/>
        <w:rPr>
          <w:rFonts w:ascii="Georgia" w:cs="Georgia" w:hAnsi="Georgia" w:eastAsia="Georgia"/>
          <w:b w:val="1"/>
          <w:bCs w:val="1"/>
          <w:smallCaps w:val="1"/>
          <w:sz w:val="26"/>
          <w:szCs w:val="26"/>
        </w:rPr>
      </w:pPr>
      <w:r>
        <w:rPr>
          <w:rFonts w:ascii="Georgia" w:hAnsi="Georgia"/>
          <w:b w:val="1"/>
          <w:bCs w:val="1"/>
          <w:smallCaps w:val="1"/>
          <w:sz w:val="26"/>
          <w:szCs w:val="26"/>
          <w:rtl w:val="0"/>
          <w:lang w:val="es-ES_tradnl"/>
        </w:rPr>
        <w:t>Apellidos: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b w:val="1"/>
          <w:bCs w:val="1"/>
          <w:smallCaps w:val="1"/>
          <w:sz w:val="26"/>
          <w:szCs w:val="26"/>
        </w:rPr>
      </w:pPr>
      <w:r>
        <w:rPr>
          <w:rFonts w:ascii="Georgia" w:hAnsi="Georgia"/>
          <w:b w:val="1"/>
          <w:bCs w:val="1"/>
          <w:smallCaps w:val="1"/>
          <w:sz w:val="26"/>
          <w:szCs w:val="26"/>
          <w:rtl w:val="0"/>
          <w:lang w:val="es-ES_tradnl"/>
        </w:rPr>
        <w:t>nombre: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b w:val="1"/>
          <w:bCs w:val="1"/>
          <w:smallCaps w:val="1"/>
          <w:sz w:val="26"/>
          <w:szCs w:val="26"/>
        </w:rPr>
      </w:pPr>
      <w:r>
        <w:rPr>
          <w:rFonts w:ascii="Georgia" w:hAnsi="Georgia"/>
          <w:b w:val="1"/>
          <w:bCs w:val="1"/>
          <w:smallCaps w:val="1"/>
          <w:sz w:val="26"/>
          <w:szCs w:val="26"/>
          <w:rtl w:val="0"/>
          <w:lang w:val="es-ES_tradnl"/>
        </w:rPr>
        <w:t>Grupo:</w:t>
      </w:r>
    </w:p>
    <w:p>
      <w:pPr>
        <w:pStyle w:val="Cuerpo"/>
        <w:jc w:val="both"/>
        <w:rPr>
          <w:rFonts w:ascii="Georgia" w:cs="Georgia" w:hAnsi="Georgia" w:eastAsia="Georgia"/>
          <w:b w:val="1"/>
          <w:bCs w:val="1"/>
          <w:smallCaps w:val="1"/>
          <w:sz w:val="20"/>
          <w:szCs w:val="20"/>
        </w:rPr>
      </w:pPr>
    </w:p>
    <w:p>
      <w:pPr>
        <w:pStyle w:val="Cuerpo"/>
        <w:spacing w:line="360" w:lineRule="auto"/>
        <w:ind w:left="2835" w:firstLine="0"/>
        <w:jc w:val="right"/>
        <w:rPr>
          <w:rFonts w:ascii="Georgia" w:cs="Georgia" w:hAnsi="Georgia" w:eastAsia="Georgia"/>
          <w:b w:val="1"/>
          <w:bCs w:val="1"/>
          <w:smallCaps w:val="1"/>
          <w:sz w:val="20"/>
          <w:szCs w:val="20"/>
        </w:rPr>
      </w:pPr>
      <w:r>
        <w:rPr>
          <w:rFonts w:ascii="Georgia" w:hAnsi="Georgia"/>
          <w:b w:val="1"/>
          <w:bCs w:val="1"/>
          <w:smallCaps w:val="1"/>
          <w:sz w:val="20"/>
          <w:szCs w:val="20"/>
          <w:rtl w:val="0"/>
          <w:lang w:val="es-ES_tradnl"/>
        </w:rPr>
        <w:t>Instrucciones</w:t>
      </w:r>
    </w:p>
    <w:p>
      <w:pPr>
        <w:pStyle w:val="Cuerpo"/>
        <w:spacing w:after="600" w:line="360" w:lineRule="auto"/>
        <w:ind w:left="2835" w:firstLine="0"/>
        <w:jc w:val="both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es-ES_tradnl"/>
        </w:rPr>
        <w:t>Este ejercicio est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Georgia" w:hAnsi="Georgia"/>
          <w:sz w:val="20"/>
          <w:szCs w:val="20"/>
          <w:rtl w:val="0"/>
          <w:lang w:val="es-ES_tradnl"/>
        </w:rPr>
        <w:t>pensado para entregarse de manera voluntaria. Ruego a los alumnos que decidan realizarlo que utilicen esta plantilla y, una vez terminada la redacci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>ó</w:t>
      </w:r>
      <w:r>
        <w:rPr>
          <w:rFonts w:ascii="Georgia" w:hAnsi="Georgia"/>
          <w:sz w:val="20"/>
          <w:szCs w:val="20"/>
          <w:rtl w:val="0"/>
          <w:lang w:val="es-ES_tradnl"/>
        </w:rPr>
        <w:t>n, conviertan este archivo .docx a formato .pdf y lo suban al espacio habilitado por el profesor en la plataforma PRADO2. Se ruega, asimismo, que el archivo pdf sea renombrado con los apellidos del alumno, sin m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>á</w:t>
      </w:r>
      <w:r>
        <w:rPr>
          <w:rFonts w:ascii="Georgia" w:hAnsi="Georgia"/>
          <w:sz w:val="20"/>
          <w:szCs w:val="20"/>
          <w:rtl w:val="0"/>
          <w:lang w:val="es-ES_tradnl"/>
        </w:rPr>
        <w:t>s. No hay l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>í</w:t>
      </w:r>
      <w:r>
        <w:rPr>
          <w:rFonts w:ascii="Georgia" w:hAnsi="Georgia"/>
          <w:sz w:val="20"/>
          <w:szCs w:val="20"/>
          <w:rtl w:val="0"/>
          <w:lang w:val="es-ES_tradnl"/>
        </w:rPr>
        <w:t>mite de espacio alguno, aunque se ruega utilizar esta misma plantilla. Las preguntas van en negrita, pero la respuesta no deber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>í</w:t>
      </w:r>
      <w:r>
        <w:rPr>
          <w:rFonts w:ascii="Georgia" w:hAnsi="Georgia"/>
          <w:sz w:val="20"/>
          <w:szCs w:val="20"/>
          <w:rtl w:val="0"/>
          <w:lang w:val="es-ES_tradnl"/>
        </w:rPr>
        <w:t>a.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Cuesti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n 1: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A partir del minuto 5:40 aproximadamente, Ken Robinson alude a la idea de </w:t>
      </w:r>
      <w:r>
        <w:rPr>
          <w:rStyle w:val="Ninguno"/>
          <w:rFonts w:ascii="Georgia" w:hAnsi="Georgia"/>
          <w:b w:val="1"/>
          <w:bCs w:val="1"/>
          <w:i w:val="1"/>
          <w:iCs w:val="1"/>
          <w:sz w:val="24"/>
          <w:szCs w:val="24"/>
          <w:rtl w:val="0"/>
          <w:lang w:val="es-ES_tradnl"/>
        </w:rPr>
        <w:t>experiencia est</w:t>
      </w:r>
      <w:r>
        <w:rPr>
          <w:rStyle w:val="Ninguno"/>
          <w:rFonts w:ascii="Georgia" w:hAnsi="Georgia" w:hint="default"/>
          <w:b w:val="1"/>
          <w:bCs w:val="1"/>
          <w:i w:val="1"/>
          <w:i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Georgia" w:hAnsi="Georgia"/>
          <w:b w:val="1"/>
          <w:bCs w:val="1"/>
          <w:i w:val="1"/>
          <w:iCs w:val="1"/>
          <w:sz w:val="24"/>
          <w:szCs w:val="24"/>
          <w:rtl w:val="0"/>
          <w:lang w:val="es-ES_tradnl"/>
        </w:rPr>
        <w:t>tica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 por contraposici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n a la de </w:t>
      </w:r>
      <w:r>
        <w:rPr>
          <w:rStyle w:val="Ninguno"/>
          <w:rFonts w:ascii="Georgia" w:hAnsi="Georgia"/>
          <w:b w:val="1"/>
          <w:bCs w:val="1"/>
          <w:i w:val="1"/>
          <w:iCs w:val="1"/>
          <w:sz w:val="24"/>
          <w:szCs w:val="24"/>
          <w:rtl w:val="0"/>
          <w:lang w:val="es-ES_tradnl"/>
        </w:rPr>
        <w:t>experiencia anest</w:t>
      </w:r>
      <w:r>
        <w:rPr>
          <w:rStyle w:val="Ninguno"/>
          <w:rFonts w:ascii="Georgia" w:hAnsi="Georgia" w:hint="default"/>
          <w:b w:val="1"/>
          <w:bCs w:val="1"/>
          <w:i w:val="1"/>
          <w:i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Georgia" w:hAnsi="Georgia"/>
          <w:b w:val="1"/>
          <w:bCs w:val="1"/>
          <w:i w:val="1"/>
          <w:iCs w:val="1"/>
          <w:sz w:val="24"/>
          <w:szCs w:val="24"/>
          <w:rtl w:val="0"/>
          <w:lang w:val="es-ES_tradnl"/>
        </w:rPr>
        <w:t>sica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.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En qu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consiste la primera exactamente?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Crees que la escuela la fomenta?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Tiene algo que ver con la ense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anza de la lengua y la literatura?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>Selecciona este fragmento de texto y empieza a escribir aqu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í</w:t>
      </w:r>
      <w:r>
        <w:rPr>
          <w:rFonts w:ascii="Georgia" w:hAnsi="Georgia"/>
          <w:sz w:val="24"/>
          <w:szCs w:val="24"/>
          <w:rtl w:val="0"/>
          <w:lang w:val="es-ES_tradnl"/>
        </w:rPr>
        <w:t>.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Cuesti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n 2: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Y a partir del minuto 7:30 aproximadamente, Robinson expone la diferencia entre estos tres conceptos: </w:t>
      </w:r>
      <w:r>
        <w:rPr>
          <w:rStyle w:val="Ninguno"/>
          <w:rFonts w:ascii="Georgia" w:hAnsi="Georgia"/>
          <w:b w:val="1"/>
          <w:bCs w:val="1"/>
          <w:i w:val="1"/>
          <w:iCs w:val="1"/>
          <w:sz w:val="24"/>
          <w:szCs w:val="24"/>
          <w:rtl w:val="0"/>
          <w:lang w:val="es-ES_tradnl"/>
        </w:rPr>
        <w:t>estandarizaci</w:t>
      </w:r>
      <w:r>
        <w:rPr>
          <w:rStyle w:val="Ninguno"/>
          <w:rFonts w:ascii="Georgia" w:hAnsi="Georgia" w:hint="default"/>
          <w:b w:val="1"/>
          <w:bCs w:val="1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Georgia" w:hAnsi="Georgia"/>
          <w:b w:val="1"/>
          <w:bCs w:val="1"/>
          <w:i w:val="1"/>
          <w:iCs w:val="1"/>
          <w:sz w:val="24"/>
          <w:szCs w:val="24"/>
          <w:rtl w:val="0"/>
          <w:lang w:val="es-ES_tradnl"/>
        </w:rPr>
        <w:t xml:space="preserve">n, creatividad 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y </w:t>
      </w:r>
      <w:r>
        <w:rPr>
          <w:rStyle w:val="Ninguno"/>
          <w:rFonts w:ascii="Georgia" w:hAnsi="Georgia"/>
          <w:b w:val="1"/>
          <w:bCs w:val="1"/>
          <w:i w:val="1"/>
          <w:iCs w:val="1"/>
          <w:sz w:val="24"/>
          <w:szCs w:val="24"/>
          <w:rtl w:val="0"/>
          <w:lang w:val="es-ES_tradnl"/>
        </w:rPr>
        <w:t xml:space="preserve">pensamiento divergente.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En qu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consiste cada cosa y qu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repercusiones crees que puede tener esa triada en la educaci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n ling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üí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stica y literaria?</w:t>
      </w:r>
    </w:p>
    <w:p>
      <w:pPr>
        <w:pStyle w:val="Cuerpo"/>
        <w:spacing w:line="360" w:lineRule="auto"/>
        <w:jc w:val="both"/>
      </w:pPr>
      <w:r>
        <w:rPr>
          <w:rFonts w:ascii="Georgia" w:hAnsi="Georgia"/>
          <w:sz w:val="24"/>
          <w:szCs w:val="24"/>
          <w:rtl w:val="0"/>
          <w:lang w:val="es-ES_tradnl"/>
        </w:rPr>
        <w:t>Selecciona este fragmento de texto y empieza a escribir aqu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í</w:t>
      </w:r>
      <w:r>
        <w:rPr>
          <w:rFonts w:ascii="Georgia" w:hAnsi="Georgia"/>
          <w:sz w:val="24"/>
          <w:szCs w:val="24"/>
          <w:rtl w:val="0"/>
          <w:lang w:val="es-ES_tradnl"/>
        </w:rPr>
        <w:t>.</w:t>
      </w:r>
    </w:p>
    <w:sectPr>
      <w:headerReference w:type="default" r:id="rId4"/>
      <w:footerReference w:type="default" r:id="rId5"/>
      <w:pgSz w:w="11906" w:h="16838" w:orient="portrait"/>
      <w:pgMar w:top="1701" w:right="1701" w:bottom="1701" w:left="1701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252"/>
        <w:tab w:val="right" w:pos="8504"/>
        <w:tab w:val="clear" w:pos="9020"/>
      </w:tabs>
      <w:jc w:val="left"/>
    </w:pPr>
    <w:r>
      <w:rPr>
        <w:rFonts w:ascii="Georgia" w:cs="Georgia" w:hAnsi="Georgia" w:eastAsia="Georgia"/>
      </w:rPr>
      <w:tab/>
    </w:r>
    <w:r>
      <w:rPr>
        <w:rFonts w:ascii="Georgia" w:cs="Georgia" w:hAnsi="Georgia" w:eastAsia="Georgia"/>
      </w:rPr>
      <w:fldChar w:fldCharType="begin" w:fldLock="0"/>
    </w:r>
    <w:r>
      <w:rPr>
        <w:rFonts w:ascii="Georgia" w:cs="Georgia" w:hAnsi="Georgia" w:eastAsia="Georgia"/>
      </w:rPr>
      <w:instrText xml:space="preserve"> PAGE </w:instrText>
    </w:r>
    <w:r>
      <w:rPr>
        <w:rFonts w:ascii="Georgia" w:cs="Georgia" w:hAnsi="Georgia" w:eastAsia="Georgia"/>
      </w:rPr>
      <w:fldChar w:fldCharType="separate" w:fldLock="0"/>
    </w:r>
    <w:r>
      <w:rPr>
        <w:rFonts w:ascii="Georgia" w:cs="Georgia" w:hAnsi="Georgia" w:eastAsia="Georgia"/>
      </w:rPr>
      <w:t>1</w:t>
    </w:r>
    <w:r>
      <w:rPr>
        <w:rFonts w:ascii="Georgia" w:cs="Georgia" w:hAnsi="Georgia" w:eastAsia="Georgia"/>
      </w:rPr>
      <w:fldChar w:fldCharType="end" w:fldLock="0"/>
    </w:r>
    <w:r>
      <w:rPr>
        <w:rFonts w:ascii="Georgia" w:hAnsi="Georgia"/>
        <w:rtl w:val="0"/>
        <w:lang w:val="es-ES_tradnl"/>
      </w:rPr>
      <w:t xml:space="preserve"> de </w:t>
    </w:r>
    <w:r>
      <w:rPr>
        <w:rFonts w:ascii="Georgia" w:cs="Georgia" w:hAnsi="Georgia" w:eastAsia="Georgia"/>
      </w:rPr>
      <w:fldChar w:fldCharType="begin" w:fldLock="0"/>
    </w:r>
    <w:r>
      <w:rPr>
        <w:rFonts w:ascii="Georgia" w:cs="Georgia" w:hAnsi="Georgia" w:eastAsia="Georgia"/>
      </w:rPr>
      <w:instrText xml:space="preserve"> NUMPAGES </w:instrText>
    </w:r>
    <w:r>
      <w:rPr>
        <w:rFonts w:ascii="Georgia" w:cs="Georgia" w:hAnsi="Georgia" w:eastAsia="Georgia"/>
      </w:rPr>
      <w:fldChar w:fldCharType="separate" w:fldLock="0"/>
    </w:r>
    <w:r>
      <w:rPr>
        <w:rFonts w:ascii="Georgia" w:cs="Georgia" w:hAnsi="Georgia" w:eastAsia="Georgia"/>
      </w:rPr>
      <w:t>1</w:t>
    </w:r>
    <w:r>
      <w:rPr>
        <w:rFonts w:ascii="Georgia" w:cs="Georgia" w:hAnsi="Georgia" w:eastAsia="Georgia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252"/>
        <w:tab w:val="right" w:pos="8504"/>
        <w:tab w:val="clear" w:pos="9020"/>
      </w:tabs>
      <w:jc w:val="left"/>
    </w:pPr>
    <w:r>
      <w:rPr>
        <w:rFonts w:ascii="Georgia" w:hAnsi="Georgia"/>
        <w:smallCaps w:val="1"/>
        <w:color w:val="3f3f3f"/>
        <w:sz w:val="12"/>
        <w:szCs w:val="12"/>
      </w:rPr>
      <w:tab/>
      <w:tab/>
    </w:r>
    <w:r>
      <w:rPr>
        <w:rStyle w:val="Ninguno"/>
        <w:rFonts w:ascii="Georgia" w:hAnsi="Georgia"/>
        <w:smallCaps w:val="1"/>
        <w:color w:val="ad1915"/>
        <w:sz w:val="12"/>
        <w:szCs w:val="12"/>
        <w:rtl w:val="0"/>
        <w:lang w:val="es-ES_tradnl"/>
      </w:rPr>
      <w:t>Did</w:t>
    </w:r>
    <w:r>
      <w:rPr>
        <w:rStyle w:val="Ninguno"/>
        <w:rFonts w:ascii="Georgia" w:hAnsi="Georgia" w:hint="default"/>
        <w:smallCaps w:val="1"/>
        <w:color w:val="ad1915"/>
        <w:sz w:val="12"/>
        <w:szCs w:val="12"/>
        <w:rtl w:val="0"/>
        <w:lang w:val="es-ES_tradnl"/>
      </w:rPr>
      <w:t>á</w:t>
    </w:r>
    <w:r>
      <w:rPr>
        <w:rStyle w:val="Ninguno"/>
        <w:rFonts w:ascii="Georgia" w:hAnsi="Georgia"/>
        <w:smallCaps w:val="1"/>
        <w:color w:val="ad1915"/>
        <w:sz w:val="12"/>
        <w:szCs w:val="12"/>
        <w:rtl w:val="0"/>
        <w:lang w:val="es-ES_tradnl"/>
      </w:rPr>
      <w:t>ctica de la Lengua y la Literatura Espa</w:t>
    </w:r>
    <w:r>
      <w:rPr>
        <w:rStyle w:val="Ninguno"/>
        <w:rFonts w:ascii="Georgia" w:hAnsi="Georgia" w:hint="default"/>
        <w:smallCaps w:val="1"/>
        <w:color w:val="ad1915"/>
        <w:sz w:val="12"/>
        <w:szCs w:val="12"/>
        <w:rtl w:val="0"/>
        <w:lang w:val="es-ES_tradnl"/>
      </w:rPr>
      <w:t>ñ</w:t>
    </w:r>
    <w:r>
      <w:rPr>
        <w:rStyle w:val="Ninguno"/>
        <w:rFonts w:ascii="Georgia" w:hAnsi="Georgia"/>
        <w:smallCaps w:val="1"/>
        <w:color w:val="ad1915"/>
        <w:sz w:val="12"/>
        <w:szCs w:val="12"/>
        <w:rtl w:val="0"/>
        <w:lang w:val="es-ES_tradnl"/>
      </w:rPr>
      <w:t>olas en Educaci</w:t>
    </w:r>
    <w:r>
      <w:rPr>
        <w:rStyle w:val="Ninguno"/>
        <w:rFonts w:ascii="Georgia" w:hAnsi="Georgia" w:hint="default"/>
        <w:smallCaps w:val="1"/>
        <w:color w:val="ad1915"/>
        <w:sz w:val="12"/>
        <w:szCs w:val="12"/>
        <w:rtl w:val="0"/>
        <w:lang w:val="es-ES_tradnl"/>
      </w:rPr>
      <w:t>ó</w:t>
    </w:r>
    <w:r>
      <w:rPr>
        <w:rStyle w:val="Ninguno"/>
        <w:rFonts w:ascii="Georgia" w:hAnsi="Georgia"/>
        <w:smallCaps w:val="1"/>
        <w:color w:val="ad1915"/>
        <w:sz w:val="12"/>
        <w:szCs w:val="12"/>
        <w:rtl w:val="0"/>
        <w:lang w:val="es-ES_tradnl"/>
      </w:rPr>
      <w:t>n Infantil I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Ninguno">
    <w:name w:val="Ninguno"/>
    <w:rPr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